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C5D39" w14:textId="2D1B103F" w:rsidR="00B5147C" w:rsidRPr="005C5936" w:rsidRDefault="005E5093" w:rsidP="005C5936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EAFB34" wp14:editId="04A43CC3">
                <wp:simplePos x="0" y="0"/>
                <wp:positionH relativeFrom="margin">
                  <wp:posOffset>2647950</wp:posOffset>
                </wp:positionH>
                <wp:positionV relativeFrom="paragraph">
                  <wp:posOffset>0</wp:posOffset>
                </wp:positionV>
                <wp:extent cx="2994660" cy="230505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B58C1" w14:textId="599A0DCE" w:rsidR="005E5093" w:rsidRPr="005C5936" w:rsidRDefault="00404ADB" w:rsidP="005E509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del Ciudadano.</w:t>
                            </w:r>
                          </w:p>
                          <w:p w14:paraId="08D8E0DF" w14:textId="211394E1" w:rsidR="005E5093" w:rsidRPr="005C5936" w:rsidRDefault="005E5093" w:rsidP="005E509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</w:t>
                            </w:r>
                            <w:r w:rsidR="00404A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-00</w:t>
                            </w:r>
                            <w:r w:rsidR="007A75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 w:rsidR="00404A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03378F20" w14:textId="38BC8919" w:rsidR="005E5093" w:rsidRPr="00404ADB" w:rsidRDefault="005E5093" w:rsidP="005E5093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 w:rsidR="00404AD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04ADB" w:rsidRPr="00404AD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7A755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Ximena</w:t>
                            </w:r>
                            <w:r w:rsidR="00404AD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Guerrero Cordero.</w:t>
                            </w:r>
                          </w:p>
                          <w:p w14:paraId="057A7660" w14:textId="77777777" w:rsidR="005E5093" w:rsidRDefault="005E5093" w:rsidP="005E509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6C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Consejo General del IEE en Aguascalientes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461BF9BF" w14:textId="77777777" w:rsidR="005E5093" w:rsidRDefault="005E5093" w:rsidP="005E509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49000D" w14:textId="77777777" w:rsidR="005E5093" w:rsidRPr="009D2311" w:rsidRDefault="005E5093" w:rsidP="005E509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AFB3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5pt;margin-top:0;width:235.8pt;height:1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" stroked="f">
                <v:textbox>
                  <w:txbxContent>
                    <w:p w14:paraId="7C8B58C1" w14:textId="599A0DCE" w:rsidR="005E5093" w:rsidRPr="005C5936" w:rsidRDefault="00404ADB" w:rsidP="005E5093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del Ciudadano.</w:t>
                      </w:r>
                    </w:p>
                    <w:p w14:paraId="08D8E0DF" w14:textId="211394E1" w:rsidR="005E5093" w:rsidRPr="005C5936" w:rsidRDefault="005E5093" w:rsidP="005E509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</w:t>
                      </w:r>
                      <w:r w:rsidR="00404ADB">
                        <w:rPr>
                          <w:rFonts w:ascii="Arial" w:hAnsi="Arial" w:cs="Arial"/>
                          <w:sz w:val="24"/>
                          <w:szCs w:val="24"/>
                        </w:rPr>
                        <w:t>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-00</w:t>
                      </w:r>
                      <w:r w:rsidR="007A7558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 w:rsidR="00404ADB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14:paraId="03378F20" w14:textId="38BC8919" w:rsidR="005E5093" w:rsidRPr="00404ADB" w:rsidRDefault="005E5093" w:rsidP="005E5093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 w:rsidR="00404AD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404ADB" w:rsidRPr="00404AD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C. </w:t>
                      </w:r>
                      <w:r w:rsidR="007A755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Ximena</w:t>
                      </w:r>
                      <w:r w:rsidR="00404AD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Guerrero Cordero.</w:t>
                      </w:r>
                    </w:p>
                    <w:p w14:paraId="057A7660" w14:textId="77777777" w:rsidR="005E5093" w:rsidRDefault="005E5093" w:rsidP="005E509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86C0D">
                        <w:rPr>
                          <w:rFonts w:ascii="Arial" w:hAnsi="Arial" w:cs="Arial"/>
                          <w:sz w:val="24"/>
                          <w:szCs w:val="24"/>
                        </w:rPr>
                        <w:t>Consejo General del IEE en Aguascalientes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461BF9BF" w14:textId="77777777" w:rsidR="005E5093" w:rsidRDefault="005E5093" w:rsidP="005E509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A49000D" w14:textId="77777777" w:rsidR="005E5093" w:rsidRPr="009D2311" w:rsidRDefault="005E5093" w:rsidP="005E509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B11FFB" w14:textId="759D42DD" w:rsidR="00B5147C" w:rsidRPr="005C5936" w:rsidRDefault="00B5147C" w:rsidP="005C5936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324DCF0" w14:textId="77777777" w:rsidR="00B5147C" w:rsidRPr="005C5936" w:rsidRDefault="00B5147C" w:rsidP="005C5936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183CCD97" w14:textId="77777777" w:rsidR="00B5147C" w:rsidRPr="005C5936" w:rsidRDefault="00B5147C" w:rsidP="005C5936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FA7CAA2" w14:textId="77777777" w:rsidR="00B5147C" w:rsidRPr="005C5936" w:rsidRDefault="00B5147C" w:rsidP="005C5936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13158C36" w14:textId="77777777" w:rsidR="00B5147C" w:rsidRPr="005C5936" w:rsidRDefault="00B5147C" w:rsidP="005C5936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4F1AAAE" w14:textId="77777777" w:rsidR="006D673B" w:rsidRPr="005C5936" w:rsidRDefault="006D673B" w:rsidP="005C5936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8B173AA" w14:textId="036F8E89" w:rsidR="000F3A5D" w:rsidRDefault="000F3A5D" w:rsidP="000A4C6C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9BBDE48" w14:textId="77777777" w:rsidR="000A4C6C" w:rsidRPr="00796B37" w:rsidRDefault="000A4C6C" w:rsidP="000A4C6C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3A42D75" w14:textId="420ADA76" w:rsidR="005E5093" w:rsidRDefault="005E5093" w:rsidP="005E509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Pr="00637B0D">
        <w:rPr>
          <w:rFonts w:ascii="Arial" w:eastAsia="Times New Roman" w:hAnsi="Arial" w:cs="Arial"/>
          <w:bCs/>
          <w:sz w:val="24"/>
          <w:szCs w:val="24"/>
          <w:lang w:eastAsia="es-MX"/>
        </w:rPr>
        <w:t>TEEA-OP-</w:t>
      </w:r>
      <w:r w:rsidR="007A7558">
        <w:rPr>
          <w:rFonts w:ascii="Arial" w:eastAsia="Times New Roman" w:hAnsi="Arial" w:cs="Arial"/>
          <w:bCs/>
          <w:sz w:val="24"/>
          <w:szCs w:val="24"/>
          <w:lang w:eastAsia="es-MX"/>
        </w:rPr>
        <w:t>007</w:t>
      </w:r>
      <w:r w:rsidRPr="00637B0D">
        <w:rPr>
          <w:rFonts w:ascii="Arial" w:eastAsia="Times New Roman" w:hAnsi="Arial" w:cs="Arial"/>
          <w:bCs/>
          <w:sz w:val="24"/>
          <w:szCs w:val="24"/>
          <w:lang w:eastAsia="es-MX"/>
        </w:rPr>
        <w:t>/202</w:t>
      </w:r>
      <w:r w:rsidR="00404ADB">
        <w:rPr>
          <w:rFonts w:ascii="Arial" w:eastAsia="Times New Roman" w:hAnsi="Arial" w:cs="Arial"/>
          <w:bCs/>
          <w:sz w:val="24"/>
          <w:szCs w:val="24"/>
          <w:lang w:eastAsia="es-MX"/>
        </w:rPr>
        <w:t>1,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fecha </w:t>
      </w:r>
      <w:r w:rsidR="00404ADB" w:rsidRPr="007A7558">
        <w:rPr>
          <w:rFonts w:ascii="Arial" w:eastAsia="Times New Roman" w:hAnsi="Arial" w:cs="Arial"/>
          <w:bCs/>
          <w:sz w:val="24"/>
          <w:szCs w:val="24"/>
          <w:lang w:eastAsia="es-MX"/>
        </w:rPr>
        <w:t>ocho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</w:t>
      </w:r>
      <w:r w:rsidR="00404ADB">
        <w:rPr>
          <w:rFonts w:ascii="Arial" w:eastAsia="Times New Roman" w:hAnsi="Arial" w:cs="Arial"/>
          <w:bCs/>
          <w:sz w:val="24"/>
          <w:szCs w:val="24"/>
          <w:lang w:eastAsia="es-MX"/>
        </w:rPr>
        <w:t>enero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</w:t>
      </w:r>
      <w:r w:rsidR="00404ADB">
        <w:rPr>
          <w:rFonts w:ascii="Arial" w:eastAsia="Times New Roman" w:hAnsi="Arial" w:cs="Arial"/>
          <w:bCs/>
          <w:sz w:val="24"/>
          <w:szCs w:val="24"/>
          <w:lang w:eastAsia="es-MX"/>
        </w:rPr>
        <w:t>iuno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,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E5093" w14:paraId="223D200F" w14:textId="77777777" w:rsidTr="001E40C0">
        <w:tc>
          <w:tcPr>
            <w:tcW w:w="4414" w:type="dxa"/>
          </w:tcPr>
          <w:p w14:paraId="2C70C8F2" w14:textId="77777777" w:rsidR="005E5093" w:rsidRPr="00547DDF" w:rsidRDefault="005E5093" w:rsidP="001E40C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14" w:type="dxa"/>
          </w:tcPr>
          <w:p w14:paraId="7DD9A934" w14:textId="77777777" w:rsidR="005E5093" w:rsidRPr="00547DDF" w:rsidRDefault="005E5093" w:rsidP="001E40C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5E5093" w14:paraId="3F354A91" w14:textId="77777777" w:rsidTr="001E40C0">
        <w:tc>
          <w:tcPr>
            <w:tcW w:w="4414" w:type="dxa"/>
          </w:tcPr>
          <w:p w14:paraId="1E03B625" w14:textId="47E95FAF" w:rsidR="005E5093" w:rsidRPr="007D1034" w:rsidRDefault="005E5093" w:rsidP="001E40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Oficio </w:t>
            </w:r>
            <w:r w:rsidR="007A755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IEE/SE/0070/2021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, de fecha </w:t>
            </w:r>
            <w:r w:rsidR="007A755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ocho de enero de dos mil veintiuno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 por el que se remite el expediente IEE/</w:t>
            </w:r>
            <w:r w:rsidR="007A755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JDCL/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003/202</w:t>
            </w:r>
            <w:r w:rsidR="007A755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, con motivo de la recepción de un </w:t>
            </w:r>
            <w:r w:rsidR="007A755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Juicio Ciudadano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interpuesto por </w:t>
            </w:r>
            <w:r w:rsidR="007A755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promovente al rubro indicado.</w:t>
            </w:r>
          </w:p>
        </w:tc>
        <w:tc>
          <w:tcPr>
            <w:tcW w:w="4414" w:type="dxa"/>
          </w:tcPr>
          <w:p w14:paraId="0F6F62FD" w14:textId="2B51C7A8" w:rsidR="005E5093" w:rsidRPr="00F92EEF" w:rsidRDefault="00404ADB" w:rsidP="00404ADB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Acuerdo </w:t>
            </w:r>
            <w:r w:rsidR="005E5093" w:rsidRPr="002F2652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CG-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A</w:t>
            </w:r>
            <w:r w:rsidR="005E5093" w:rsidRPr="002F2652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-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54</w:t>
            </w:r>
            <w:r w:rsidR="005E5093" w:rsidRPr="002F2652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/2020, </w:t>
            </w:r>
            <w:r w:rsidR="005E5093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mediante la cual</w:t>
            </w:r>
            <w:r w:rsidRPr="00404ADB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s</w:t>
            </w:r>
            <w:r w:rsidRPr="00404ADB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</w:t>
            </w:r>
            <w:r w:rsidRPr="00404ADB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designan a las y los ciudadanos que integrarán los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C</w:t>
            </w:r>
            <w:r w:rsidRPr="00404ADB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onsejos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D</w:t>
            </w:r>
            <w:r w:rsidRPr="00404ADB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istritales y los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C</w:t>
            </w:r>
            <w:r w:rsidRPr="00404ADB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onsejos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M</w:t>
            </w:r>
            <w:r w:rsidRPr="00404ADB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unicipales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E</w:t>
            </w:r>
            <w:r w:rsidRPr="00404ADB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lectorales para el </w:t>
            </w:r>
            <w:r w:rsidR="000477AD" w:rsidRPr="00404ADB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Proceso Electoral Concurrente</w:t>
            </w:r>
            <w:r w:rsidR="000477AD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 </w:t>
            </w:r>
            <w:r w:rsidR="000477AD" w:rsidRPr="00404ADB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Ordinario </w:t>
            </w:r>
            <w:r w:rsidRPr="00404ADB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2020-2021, así como las sedes en donde se instalarán cada uno de estos.</w:t>
            </w:r>
          </w:p>
        </w:tc>
      </w:tr>
    </w:tbl>
    <w:p w14:paraId="3DBC43CD" w14:textId="77777777" w:rsidR="006B03EC" w:rsidRDefault="006B03EC" w:rsidP="000F3A5D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17123454" w14:textId="7A81F034" w:rsidR="000F3A5D" w:rsidRPr="00796B37" w:rsidRDefault="000F3A5D" w:rsidP="000F3A5D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7A755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nueve</w:t>
      </w:r>
      <w:r w:rsidR="00404AD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enero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 w:rsidR="00404AD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6D965E34" w14:textId="77777777" w:rsidR="000477AD" w:rsidRDefault="000477AD" w:rsidP="00B94FF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7AD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 y XV, y 113,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60FE475F" w14:textId="0C5DE66B" w:rsidR="00B94FF6" w:rsidRPr="00FF2ACE" w:rsidRDefault="00B94FF6" w:rsidP="00B94FF6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 xml:space="preserve">PRIMERO.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Integración de expediente.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se ordena integrar el expediente respectivo y registrarlo en el libro de gobierno con la clave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 w:rsidR="00404AD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7A755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-00</w:t>
      </w:r>
      <w:r w:rsidR="007A755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 w:rsidR="00404AD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29A9B3E8" w14:textId="3BCC2455" w:rsidR="000F3A5D" w:rsidRPr="004729C1" w:rsidRDefault="00B94FF6" w:rsidP="004729C1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SEGUNDO</w:t>
      </w:r>
      <w:r w:rsidR="000F3A5D"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 Turno</w:t>
      </w:r>
      <w:r w:rsidR="000F3A5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y acumulación.</w:t>
      </w:r>
      <w:r w:rsidR="000F3A5D"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0F3A5D">
        <w:rPr>
          <w:rFonts w:ascii="Arial" w:eastAsia="Times New Roman" w:hAnsi="Arial" w:cs="Arial"/>
          <w:sz w:val="24"/>
          <w:szCs w:val="24"/>
          <w:lang w:eastAsia="es-MX"/>
        </w:rPr>
        <w:t xml:space="preserve">Para los efectos previstos en los artículos </w:t>
      </w:r>
      <w:r w:rsidR="004729C1">
        <w:rPr>
          <w:rFonts w:ascii="Arial" w:eastAsia="Times New Roman" w:hAnsi="Arial" w:cs="Arial"/>
          <w:sz w:val="24"/>
          <w:szCs w:val="24"/>
          <w:lang w:eastAsia="es-MX"/>
        </w:rPr>
        <w:t xml:space="preserve">357, fracción VIII, inciso e) y </w:t>
      </w:r>
      <w:r w:rsidR="00D15DC7">
        <w:rPr>
          <w:rFonts w:ascii="Arial" w:eastAsia="Times New Roman" w:hAnsi="Arial" w:cs="Arial"/>
          <w:sz w:val="24"/>
          <w:szCs w:val="24"/>
          <w:lang w:eastAsia="es-MX"/>
        </w:rPr>
        <w:t>327</w:t>
      </w:r>
      <w:r w:rsidR="000F3A5D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0F3A5D"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del Código Electoral</w:t>
      </w:r>
      <w:r w:rsidR="004729C1">
        <w:rPr>
          <w:rFonts w:ascii="Arial" w:eastAsia="Times New Roman" w:hAnsi="Arial" w:cs="Arial"/>
          <w:bCs/>
          <w:sz w:val="24"/>
          <w:szCs w:val="24"/>
          <w:lang w:eastAsia="es-MX"/>
        </w:rPr>
        <w:t>, así como 102, fracción II</w:t>
      </w:r>
      <w:r w:rsidR="000F3A5D"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y </w:t>
      </w:r>
      <w:r w:rsidR="000F3A5D">
        <w:rPr>
          <w:rFonts w:ascii="Arial" w:eastAsia="Times New Roman" w:hAnsi="Arial" w:cs="Arial"/>
          <w:bCs/>
          <w:sz w:val="24"/>
          <w:szCs w:val="24"/>
          <w:lang w:eastAsia="es-MX"/>
        </w:rPr>
        <w:t>126</w:t>
      </w:r>
      <w:r w:rsidR="000F3A5D"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del Reglamento Interior del Tribunal Electoral del Estado de Aguascalientes, </w:t>
      </w:r>
      <w:r w:rsidR="000F3A5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del análisis del escrito de demanda se </w:t>
      </w:r>
      <w:r w:rsidR="009514B0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advierte </w:t>
      </w:r>
      <w:r w:rsidR="00320960">
        <w:rPr>
          <w:rFonts w:ascii="Arial" w:eastAsia="Times New Roman" w:hAnsi="Arial" w:cs="Arial"/>
          <w:bCs/>
          <w:sz w:val="24"/>
          <w:szCs w:val="24"/>
          <w:lang w:eastAsia="es-MX"/>
        </w:rPr>
        <w:t>que impugna el Acuerdo CG-A-54/2020</w:t>
      </w:r>
      <w:r w:rsidR="004729C1" w:rsidRPr="004729C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="000F3A5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que guarda conexidad con el medio de impugnación identificado como </w:t>
      </w:r>
      <w:r w:rsidR="000F3A5D" w:rsidRPr="000F3A5D">
        <w:rPr>
          <w:rFonts w:ascii="Arial" w:eastAsia="Times New Roman" w:hAnsi="Arial" w:cs="Arial"/>
          <w:b/>
          <w:sz w:val="24"/>
          <w:szCs w:val="24"/>
          <w:lang w:eastAsia="es-MX"/>
        </w:rPr>
        <w:t>TEEA-</w:t>
      </w:r>
      <w:r w:rsidR="000477AD">
        <w:rPr>
          <w:rFonts w:ascii="Arial" w:eastAsia="Times New Roman" w:hAnsi="Arial" w:cs="Arial"/>
          <w:b/>
          <w:sz w:val="24"/>
          <w:szCs w:val="24"/>
          <w:lang w:eastAsia="es-MX"/>
        </w:rPr>
        <w:t>JDC-001</w:t>
      </w:r>
      <w:r w:rsidR="000F3A5D" w:rsidRPr="000F3A5D">
        <w:rPr>
          <w:rFonts w:ascii="Arial" w:eastAsia="Times New Roman" w:hAnsi="Arial" w:cs="Arial"/>
          <w:b/>
          <w:sz w:val="24"/>
          <w:szCs w:val="24"/>
          <w:lang w:eastAsia="es-MX"/>
        </w:rPr>
        <w:t>/202</w:t>
      </w:r>
      <w:r w:rsidR="000477AD">
        <w:rPr>
          <w:rFonts w:ascii="Arial" w:eastAsia="Times New Roman" w:hAnsi="Arial" w:cs="Arial"/>
          <w:b/>
          <w:sz w:val="24"/>
          <w:szCs w:val="24"/>
          <w:lang w:eastAsia="es-MX"/>
        </w:rPr>
        <w:t>1</w:t>
      </w:r>
      <w:r w:rsidR="000F3A5D" w:rsidRPr="000F3A5D">
        <w:rPr>
          <w:rFonts w:ascii="Arial" w:eastAsia="Times New Roman" w:hAnsi="Arial" w:cs="Arial"/>
          <w:b/>
          <w:sz w:val="24"/>
          <w:szCs w:val="24"/>
          <w:lang w:eastAsia="es-MX"/>
        </w:rPr>
        <w:t>,</w:t>
      </w:r>
      <w:r w:rsidR="000F3A5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320960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por lo que </w:t>
      </w:r>
      <w:r w:rsidR="000A78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 efecto de evitar sentencias contradictorias, </w:t>
      </w:r>
      <w:r w:rsidR="000F3A5D"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túrnense los autos a la Ponencia</w:t>
      </w:r>
      <w:r w:rsidR="000F3A5D" w:rsidRPr="00796B37">
        <w:rPr>
          <w:rFonts w:ascii="Arial" w:eastAsia="Times New Roman" w:hAnsi="Arial" w:cs="Arial"/>
          <w:sz w:val="24"/>
          <w:szCs w:val="24"/>
          <w:lang w:eastAsia="es-MX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0F3A5D">
        <w:rPr>
          <w:rFonts w:ascii="Arial" w:eastAsia="Times New Roman" w:hAnsi="Arial" w:cs="Arial"/>
          <w:sz w:val="24"/>
          <w:szCs w:val="24"/>
          <w:lang w:eastAsia="es-MX"/>
        </w:rPr>
        <w:t>l</w:t>
      </w:r>
      <w:r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0F3A5D" w:rsidRPr="00796B37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B94FF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Magistrada </w:t>
      </w:r>
      <w:r w:rsidR="000477A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Laura Hortensia Llamas Hernández</w:t>
      </w:r>
      <w:r w:rsidRPr="00B94FF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6E679CF3" w14:textId="77777777" w:rsidR="000F3A5D" w:rsidRPr="00796B37" w:rsidRDefault="000F3A5D" w:rsidP="000F3A5D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17FD1608" w14:textId="77777777" w:rsidR="000F3A5D" w:rsidRPr="00796B37" w:rsidRDefault="000F3A5D" w:rsidP="000F3A5D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383A40C4" w14:textId="77777777" w:rsidR="00F30E7B" w:rsidRPr="00796B37" w:rsidRDefault="00F30E7B" w:rsidP="00F30E7B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2DD36DA8" w14:textId="77777777" w:rsidR="00F30E7B" w:rsidRPr="00796B37" w:rsidRDefault="00F30E7B" w:rsidP="00F30E7B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3228054" w14:textId="77777777" w:rsidR="00F30E7B" w:rsidRPr="00796B37" w:rsidRDefault="00F30E7B" w:rsidP="00F30E7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DA1D620" w14:textId="77777777" w:rsidR="00F30E7B" w:rsidRPr="00796B37" w:rsidRDefault="00F30E7B" w:rsidP="00F30E7B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44A091FF" w14:textId="77777777" w:rsidR="00F30E7B" w:rsidRPr="00796B37" w:rsidRDefault="00F30E7B" w:rsidP="00F30E7B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F0DAD97" w14:textId="77777777" w:rsidR="00F30E7B" w:rsidRPr="00896D3D" w:rsidRDefault="00F30E7B" w:rsidP="00F30E7B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2AC95E69" w14:textId="77777777" w:rsidR="00F30E7B" w:rsidRDefault="00F30E7B" w:rsidP="00F30E7B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A37B2D9" w14:textId="77777777" w:rsidR="00F30E7B" w:rsidRDefault="00F30E7B" w:rsidP="00F30E7B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5D4D400" w14:textId="77777777" w:rsidR="00F30E7B" w:rsidRPr="00796B37" w:rsidRDefault="00F30E7B" w:rsidP="00F30E7B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20D5BB13" w14:textId="77777777" w:rsidR="00F30E7B" w:rsidRPr="00796B37" w:rsidRDefault="00F30E7B" w:rsidP="00F30E7B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2768EC9" w14:textId="77777777" w:rsidR="00F30E7B" w:rsidRPr="00796B37" w:rsidRDefault="00F30E7B" w:rsidP="00F30E7B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5950886A" w14:textId="77777777" w:rsidR="00F30E7B" w:rsidRDefault="00F30E7B" w:rsidP="00F30E7B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18E2AB8" w14:textId="77777777" w:rsidR="00F30E7B" w:rsidRPr="00796B37" w:rsidRDefault="00F30E7B" w:rsidP="00F30E7B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6099103" w14:textId="77777777" w:rsidR="00F30E7B" w:rsidRPr="00796B37" w:rsidRDefault="00F30E7B" w:rsidP="00F30E7B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780CF475" w14:textId="77777777" w:rsidR="00F30E7B" w:rsidRPr="00796B37" w:rsidRDefault="00F30E7B" w:rsidP="00F30E7B">
      <w:pPr>
        <w:ind w:firstLine="284"/>
        <w:jc w:val="both"/>
        <w:rPr>
          <w:sz w:val="24"/>
          <w:szCs w:val="24"/>
        </w:rPr>
      </w:pPr>
    </w:p>
    <w:p w14:paraId="149B0F6B" w14:textId="3D2AA966" w:rsidR="00676D1A" w:rsidRPr="005C5936" w:rsidRDefault="00676D1A" w:rsidP="000F3A5D">
      <w:pPr>
        <w:spacing w:line="360" w:lineRule="auto"/>
        <w:ind w:firstLine="708"/>
        <w:jc w:val="both"/>
        <w:rPr>
          <w:sz w:val="24"/>
          <w:szCs w:val="24"/>
        </w:rPr>
      </w:pPr>
    </w:p>
    <w:sectPr w:rsidR="00676D1A" w:rsidRPr="005C5936" w:rsidSect="00C252C8">
      <w:headerReference w:type="default" r:id="rId8"/>
      <w:footerReference w:type="default" r:id="rId9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DA0E5" w14:textId="77777777" w:rsidR="00CC7C69" w:rsidRDefault="00CC7C69">
      <w:pPr>
        <w:spacing w:after="0" w:line="240" w:lineRule="auto"/>
      </w:pPr>
      <w:r>
        <w:separator/>
      </w:r>
    </w:p>
  </w:endnote>
  <w:endnote w:type="continuationSeparator" w:id="0">
    <w:p w14:paraId="0824F8DD" w14:textId="77777777" w:rsidR="00CC7C69" w:rsidRDefault="00CC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C07B4" w14:textId="77777777" w:rsidR="00F71849" w:rsidRDefault="009F188D">
    <w:pPr>
      <w:pStyle w:val="Piedepgina"/>
      <w:jc w:val="right"/>
    </w:pPr>
  </w:p>
  <w:p w14:paraId="05105C10" w14:textId="77777777" w:rsidR="00F71849" w:rsidRDefault="009F18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D9513" w14:textId="77777777" w:rsidR="00CC7C69" w:rsidRDefault="00CC7C69">
      <w:pPr>
        <w:spacing w:after="0" w:line="240" w:lineRule="auto"/>
      </w:pPr>
      <w:r>
        <w:separator/>
      </w:r>
    </w:p>
  </w:footnote>
  <w:footnote w:type="continuationSeparator" w:id="0">
    <w:p w14:paraId="5C600EAA" w14:textId="77777777" w:rsidR="00CC7C69" w:rsidRDefault="00CC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88478" w14:textId="77777777" w:rsidR="00BE65DA" w:rsidRDefault="005756D0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481914DF" wp14:editId="0542942B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="00BE65DA"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63AF156" wp14:editId="7E49678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EC675E4" w14:textId="77777777" w:rsidR="00BE65DA" w:rsidRDefault="00BE65D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58764C" w:rsidRPr="0058764C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3AF156" id="Rectángulo 2" o:spid="_x0000_s1027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3EC675E4" w14:textId="77777777" w:rsidR="00BE65DA" w:rsidRDefault="00BE65D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58764C" w:rsidRPr="0058764C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F1EE71A" w14:textId="77777777" w:rsidR="00BE65DA" w:rsidRDefault="00BE65D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3F94C5DC" w14:textId="77777777" w:rsidR="00BE65DA" w:rsidRDefault="00BE65DA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49775499" w14:textId="77777777" w:rsidR="00F71849" w:rsidRDefault="00FA5F85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01F55CF5" w14:textId="77777777" w:rsidR="00F71849" w:rsidRPr="00A46BD3" w:rsidRDefault="00FA5F85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CFBE1A5" w14:textId="027ED66E" w:rsidR="00F71849" w:rsidRDefault="00FA5F85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 xml:space="preserve">Acuerdo de </w:t>
    </w:r>
    <w:r w:rsidR="00F30E7B">
      <w:rPr>
        <w:rFonts w:ascii="Century Gothic" w:hAnsi="Century Gothic"/>
        <w:b/>
      </w:rPr>
      <w:t xml:space="preserve">turno </w:t>
    </w:r>
    <w:r>
      <w:rPr>
        <w:rFonts w:ascii="Century Gothic" w:hAnsi="Century Gothic"/>
        <w:b/>
      </w:rPr>
      <w:t>de Presidencia</w:t>
    </w:r>
  </w:p>
  <w:p w14:paraId="260C4B17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40A97B29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40E6AA83" w14:textId="77777777" w:rsidR="00BE65DA" w:rsidRDefault="00BE65DA" w:rsidP="00286141">
    <w:pPr>
      <w:pStyle w:val="Encabezado"/>
      <w:jc w:val="right"/>
      <w:rPr>
        <w:rFonts w:ascii="Century Gothic" w:hAnsi="Century Gothic"/>
      </w:rPr>
    </w:pPr>
  </w:p>
  <w:p w14:paraId="6C283C87" w14:textId="77777777" w:rsidR="00BE65DA" w:rsidRPr="00A46BD3" w:rsidRDefault="00BE65DA" w:rsidP="00286141">
    <w:pPr>
      <w:pStyle w:val="Encabezado"/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760C2"/>
    <w:multiLevelType w:val="hybridMultilevel"/>
    <w:tmpl w:val="621A18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F6498"/>
    <w:multiLevelType w:val="hybridMultilevel"/>
    <w:tmpl w:val="E918CB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A7E5A"/>
    <w:multiLevelType w:val="hybridMultilevel"/>
    <w:tmpl w:val="24AC4BAA"/>
    <w:lvl w:ilvl="0" w:tplc="ED743AB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0C07170"/>
    <w:multiLevelType w:val="hybridMultilevel"/>
    <w:tmpl w:val="7A1E5F30"/>
    <w:lvl w:ilvl="0" w:tplc="A996904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83F24"/>
    <w:multiLevelType w:val="hybridMultilevel"/>
    <w:tmpl w:val="3F806B2A"/>
    <w:lvl w:ilvl="0" w:tplc="BF62B5C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0872B6"/>
    <w:multiLevelType w:val="hybridMultilevel"/>
    <w:tmpl w:val="13C6D1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833A5"/>
    <w:multiLevelType w:val="hybridMultilevel"/>
    <w:tmpl w:val="13A29868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7C"/>
    <w:rsid w:val="00010219"/>
    <w:rsid w:val="0003592A"/>
    <w:rsid w:val="000477AD"/>
    <w:rsid w:val="00065810"/>
    <w:rsid w:val="00070DC9"/>
    <w:rsid w:val="000817D9"/>
    <w:rsid w:val="00083145"/>
    <w:rsid w:val="00090F2E"/>
    <w:rsid w:val="00091705"/>
    <w:rsid w:val="0009692D"/>
    <w:rsid w:val="000A4C6C"/>
    <w:rsid w:val="000A64C2"/>
    <w:rsid w:val="000A787C"/>
    <w:rsid w:val="000E2D19"/>
    <w:rsid w:val="000F20BB"/>
    <w:rsid w:val="000F3A5D"/>
    <w:rsid w:val="00146964"/>
    <w:rsid w:val="00155C10"/>
    <w:rsid w:val="001632AF"/>
    <w:rsid w:val="001A56D5"/>
    <w:rsid w:val="00231871"/>
    <w:rsid w:val="00277433"/>
    <w:rsid w:val="0028679B"/>
    <w:rsid w:val="00287805"/>
    <w:rsid w:val="002C1E08"/>
    <w:rsid w:val="002D7870"/>
    <w:rsid w:val="002F2C19"/>
    <w:rsid w:val="002F340F"/>
    <w:rsid w:val="002F5044"/>
    <w:rsid w:val="00301C90"/>
    <w:rsid w:val="00320960"/>
    <w:rsid w:val="00325C6E"/>
    <w:rsid w:val="003350D8"/>
    <w:rsid w:val="0037153B"/>
    <w:rsid w:val="0037568D"/>
    <w:rsid w:val="0038520B"/>
    <w:rsid w:val="00397ED5"/>
    <w:rsid w:val="003B0497"/>
    <w:rsid w:val="003E5D6A"/>
    <w:rsid w:val="00404ADB"/>
    <w:rsid w:val="0042213B"/>
    <w:rsid w:val="00426C3E"/>
    <w:rsid w:val="00466D6A"/>
    <w:rsid w:val="004729C1"/>
    <w:rsid w:val="00493231"/>
    <w:rsid w:val="00497720"/>
    <w:rsid w:val="004A291B"/>
    <w:rsid w:val="004D1BF0"/>
    <w:rsid w:val="004D2709"/>
    <w:rsid w:val="004F40C3"/>
    <w:rsid w:val="005749E4"/>
    <w:rsid w:val="005756D0"/>
    <w:rsid w:val="005775A6"/>
    <w:rsid w:val="005804B4"/>
    <w:rsid w:val="0058764C"/>
    <w:rsid w:val="005901EF"/>
    <w:rsid w:val="00594AC9"/>
    <w:rsid w:val="005C5936"/>
    <w:rsid w:val="005C5DC5"/>
    <w:rsid w:val="005E03E7"/>
    <w:rsid w:val="005E5093"/>
    <w:rsid w:val="00602AE3"/>
    <w:rsid w:val="00603086"/>
    <w:rsid w:val="006156E0"/>
    <w:rsid w:val="0063770E"/>
    <w:rsid w:val="006522E0"/>
    <w:rsid w:val="00652670"/>
    <w:rsid w:val="006622AC"/>
    <w:rsid w:val="00676D1A"/>
    <w:rsid w:val="006B03EC"/>
    <w:rsid w:val="006C6472"/>
    <w:rsid w:val="006C7181"/>
    <w:rsid w:val="006D5128"/>
    <w:rsid w:val="006D673B"/>
    <w:rsid w:val="006F1040"/>
    <w:rsid w:val="006F245E"/>
    <w:rsid w:val="0070212E"/>
    <w:rsid w:val="00702F75"/>
    <w:rsid w:val="007122B7"/>
    <w:rsid w:val="00716C01"/>
    <w:rsid w:val="00722519"/>
    <w:rsid w:val="007367AC"/>
    <w:rsid w:val="007729BD"/>
    <w:rsid w:val="00782B8F"/>
    <w:rsid w:val="007969B5"/>
    <w:rsid w:val="007A7558"/>
    <w:rsid w:val="007D695A"/>
    <w:rsid w:val="007E71DD"/>
    <w:rsid w:val="007F5F5E"/>
    <w:rsid w:val="00840142"/>
    <w:rsid w:val="00845E4F"/>
    <w:rsid w:val="00854D24"/>
    <w:rsid w:val="008C093A"/>
    <w:rsid w:val="008C4385"/>
    <w:rsid w:val="008C7554"/>
    <w:rsid w:val="008D27A2"/>
    <w:rsid w:val="008E2598"/>
    <w:rsid w:val="008F38E6"/>
    <w:rsid w:val="00911B33"/>
    <w:rsid w:val="009514B0"/>
    <w:rsid w:val="0097354E"/>
    <w:rsid w:val="00974172"/>
    <w:rsid w:val="00975D15"/>
    <w:rsid w:val="00981632"/>
    <w:rsid w:val="009A16B2"/>
    <w:rsid w:val="009A1C81"/>
    <w:rsid w:val="009A3A62"/>
    <w:rsid w:val="009D2E1D"/>
    <w:rsid w:val="009D2FD2"/>
    <w:rsid w:val="009F6F17"/>
    <w:rsid w:val="00A148A3"/>
    <w:rsid w:val="00A90401"/>
    <w:rsid w:val="00A94AA8"/>
    <w:rsid w:val="00AA7971"/>
    <w:rsid w:val="00AD5EF2"/>
    <w:rsid w:val="00AD6106"/>
    <w:rsid w:val="00AE6367"/>
    <w:rsid w:val="00AF39EA"/>
    <w:rsid w:val="00AF73B8"/>
    <w:rsid w:val="00B20BC8"/>
    <w:rsid w:val="00B23C9A"/>
    <w:rsid w:val="00B3086A"/>
    <w:rsid w:val="00B36853"/>
    <w:rsid w:val="00B5147C"/>
    <w:rsid w:val="00B82C4B"/>
    <w:rsid w:val="00B94FF6"/>
    <w:rsid w:val="00BA791C"/>
    <w:rsid w:val="00BC2D7A"/>
    <w:rsid w:val="00BC678C"/>
    <w:rsid w:val="00BD4738"/>
    <w:rsid w:val="00BE65DA"/>
    <w:rsid w:val="00C5594E"/>
    <w:rsid w:val="00C96129"/>
    <w:rsid w:val="00C97D07"/>
    <w:rsid w:val="00C97FCA"/>
    <w:rsid w:val="00CC7C69"/>
    <w:rsid w:val="00CD3479"/>
    <w:rsid w:val="00CD4202"/>
    <w:rsid w:val="00D13046"/>
    <w:rsid w:val="00D15DC7"/>
    <w:rsid w:val="00D32AAC"/>
    <w:rsid w:val="00D56EFB"/>
    <w:rsid w:val="00D72F30"/>
    <w:rsid w:val="00D80F82"/>
    <w:rsid w:val="00D916B7"/>
    <w:rsid w:val="00DA2980"/>
    <w:rsid w:val="00DD3990"/>
    <w:rsid w:val="00E01424"/>
    <w:rsid w:val="00E44495"/>
    <w:rsid w:val="00E510E4"/>
    <w:rsid w:val="00E51AFC"/>
    <w:rsid w:val="00E82BB5"/>
    <w:rsid w:val="00E87C65"/>
    <w:rsid w:val="00E9474E"/>
    <w:rsid w:val="00E96762"/>
    <w:rsid w:val="00EA044B"/>
    <w:rsid w:val="00EB6FFF"/>
    <w:rsid w:val="00EF59E8"/>
    <w:rsid w:val="00F30E7B"/>
    <w:rsid w:val="00F37E67"/>
    <w:rsid w:val="00F63C79"/>
    <w:rsid w:val="00F658EC"/>
    <w:rsid w:val="00FA0149"/>
    <w:rsid w:val="00FA30F3"/>
    <w:rsid w:val="00FA5F85"/>
    <w:rsid w:val="00FC2B30"/>
    <w:rsid w:val="00FD061C"/>
    <w:rsid w:val="00FE739D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2B80EB"/>
  <w15:chartTrackingRefBased/>
  <w15:docId w15:val="{3B91F228-49AA-4CD1-A2B4-CCDA2ED0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4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4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1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47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514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128"/>
    <w:rPr>
      <w:rFonts w:ascii="Segoe UI" w:eastAsia="Calibr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48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8A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48A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148A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48A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D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74326-A406-4079-853E-632926E0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Gral</dc:creator>
  <cp:keywords/>
  <dc:description/>
  <cp:lastModifiedBy>Secretario Gral</cp:lastModifiedBy>
  <cp:revision>2</cp:revision>
  <cp:lastPrinted>2021-01-09T02:42:00Z</cp:lastPrinted>
  <dcterms:created xsi:type="dcterms:W3CDTF">2021-01-09T02:44:00Z</dcterms:created>
  <dcterms:modified xsi:type="dcterms:W3CDTF">2021-01-09T02:44:00Z</dcterms:modified>
</cp:coreProperties>
</file>